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6F4" w:rsidRPr="005970EF" w:rsidRDefault="003C76F4" w:rsidP="000C403D">
      <w:pPr>
        <w:rPr>
          <w:rFonts w:ascii="Times New Roman" w:hAnsi="Times New Roman" w:cs="Times New Roman"/>
          <w:b/>
          <w:sz w:val="24"/>
          <w:szCs w:val="24"/>
        </w:rPr>
      </w:pPr>
      <w:r w:rsidRPr="005970EF">
        <w:rPr>
          <w:rFonts w:ascii="Times New Roman" w:hAnsi="Times New Roman" w:cs="Times New Roman"/>
          <w:b/>
          <w:sz w:val="24"/>
          <w:szCs w:val="24"/>
        </w:rPr>
        <w:t>2. Odkurzacz basenowy ręczny</w:t>
      </w:r>
      <w:r w:rsidR="005970EF" w:rsidRPr="005970EF">
        <w:rPr>
          <w:rFonts w:ascii="Times New Roman" w:hAnsi="Times New Roman" w:cs="Times New Roman"/>
          <w:b/>
          <w:sz w:val="24"/>
          <w:szCs w:val="24"/>
        </w:rPr>
        <w:t xml:space="preserve"> – minimalne wyposażenie i wymagania techniczne</w:t>
      </w:r>
    </w:p>
    <w:p w:rsidR="001A1A45" w:rsidRPr="005970EF" w:rsidRDefault="003C76F4" w:rsidP="000C403D">
      <w:pPr>
        <w:rPr>
          <w:rFonts w:ascii="Times New Roman" w:hAnsi="Times New Roman" w:cs="Times New Roman"/>
          <w:sz w:val="24"/>
          <w:szCs w:val="24"/>
        </w:rPr>
      </w:pPr>
      <w:r w:rsidRPr="005970EF">
        <w:rPr>
          <w:rFonts w:ascii="Times New Roman" w:hAnsi="Times New Roman" w:cs="Times New Roman"/>
          <w:sz w:val="24"/>
          <w:szCs w:val="24"/>
        </w:rPr>
        <w:t xml:space="preserve">- </w:t>
      </w:r>
      <w:r w:rsidR="00CC6E37" w:rsidRPr="005970EF">
        <w:rPr>
          <w:rFonts w:ascii="Times New Roman" w:hAnsi="Times New Roman" w:cs="Times New Roman"/>
          <w:sz w:val="24"/>
          <w:szCs w:val="24"/>
        </w:rPr>
        <w:t>dysza próżniowa, możliwość</w:t>
      </w:r>
      <w:r w:rsidR="001A1A45" w:rsidRPr="005970EF">
        <w:rPr>
          <w:rFonts w:ascii="Times New Roman" w:hAnsi="Times New Roman" w:cs="Times New Roman"/>
          <w:sz w:val="24"/>
          <w:szCs w:val="24"/>
        </w:rPr>
        <w:t xml:space="preserve"> czyszczenia punktowego</w:t>
      </w:r>
    </w:p>
    <w:p w:rsidR="003C76F4" w:rsidRPr="005970EF" w:rsidRDefault="001A1A45" w:rsidP="000C403D">
      <w:pPr>
        <w:rPr>
          <w:rFonts w:ascii="Times New Roman" w:hAnsi="Times New Roman" w:cs="Times New Roman"/>
          <w:sz w:val="24"/>
          <w:szCs w:val="24"/>
        </w:rPr>
      </w:pPr>
      <w:r w:rsidRPr="005970EF">
        <w:rPr>
          <w:rFonts w:ascii="Times New Roman" w:hAnsi="Times New Roman" w:cs="Times New Roman"/>
          <w:sz w:val="24"/>
          <w:szCs w:val="24"/>
        </w:rPr>
        <w:t xml:space="preserve">- </w:t>
      </w:r>
      <w:r w:rsidR="003C76F4" w:rsidRPr="005970EF">
        <w:rPr>
          <w:rFonts w:ascii="Times New Roman" w:hAnsi="Times New Roman" w:cs="Times New Roman"/>
          <w:sz w:val="24"/>
          <w:szCs w:val="24"/>
        </w:rPr>
        <w:t xml:space="preserve">akumulator </w:t>
      </w:r>
      <w:proofErr w:type="spellStart"/>
      <w:r w:rsidR="003C76F4" w:rsidRPr="005970EF">
        <w:rPr>
          <w:rFonts w:ascii="Times New Roman" w:hAnsi="Times New Roman" w:cs="Times New Roman"/>
          <w:sz w:val="24"/>
          <w:szCs w:val="24"/>
        </w:rPr>
        <w:t>litowo</w:t>
      </w:r>
      <w:proofErr w:type="spellEnd"/>
      <w:r w:rsidRPr="005970EF">
        <w:rPr>
          <w:rFonts w:ascii="Times New Roman" w:hAnsi="Times New Roman" w:cs="Times New Roman"/>
          <w:sz w:val="24"/>
          <w:szCs w:val="24"/>
        </w:rPr>
        <w:t xml:space="preserve"> </w:t>
      </w:r>
      <w:r w:rsidR="003C76F4" w:rsidRPr="005970EF">
        <w:rPr>
          <w:rFonts w:ascii="Times New Roman" w:hAnsi="Times New Roman" w:cs="Times New Roman"/>
          <w:sz w:val="24"/>
          <w:szCs w:val="24"/>
        </w:rPr>
        <w:t>-jonowym</w:t>
      </w:r>
      <w:r w:rsidRPr="005970EF">
        <w:rPr>
          <w:rFonts w:ascii="Times New Roman" w:hAnsi="Times New Roman" w:cs="Times New Roman"/>
          <w:sz w:val="24"/>
          <w:szCs w:val="24"/>
        </w:rPr>
        <w:t xml:space="preserve">, </w:t>
      </w:r>
      <w:r w:rsidR="003C76F4" w:rsidRPr="005970EF">
        <w:rPr>
          <w:rFonts w:ascii="Times New Roman" w:hAnsi="Times New Roman" w:cs="Times New Roman"/>
          <w:sz w:val="24"/>
          <w:szCs w:val="24"/>
        </w:rPr>
        <w:t>czas pracy na jednym ładowaniu: co najmniej 60 minut</w:t>
      </w:r>
    </w:p>
    <w:p w:rsidR="001A1A45" w:rsidRPr="005970EF" w:rsidRDefault="001A1A45" w:rsidP="000C403D">
      <w:pPr>
        <w:rPr>
          <w:rFonts w:ascii="Times New Roman" w:hAnsi="Times New Roman" w:cs="Times New Roman"/>
          <w:sz w:val="24"/>
          <w:szCs w:val="24"/>
        </w:rPr>
      </w:pPr>
      <w:r w:rsidRPr="005970EF">
        <w:rPr>
          <w:rFonts w:ascii="Times New Roman" w:hAnsi="Times New Roman" w:cs="Times New Roman"/>
          <w:sz w:val="24"/>
          <w:szCs w:val="24"/>
        </w:rPr>
        <w:t>- ładowarka</w:t>
      </w:r>
    </w:p>
    <w:p w:rsidR="000C403D" w:rsidRPr="005970EF" w:rsidRDefault="003C76F4">
      <w:pPr>
        <w:rPr>
          <w:rFonts w:ascii="Times New Roman" w:hAnsi="Times New Roman" w:cs="Times New Roman"/>
          <w:sz w:val="24"/>
          <w:szCs w:val="24"/>
        </w:rPr>
      </w:pPr>
      <w:r w:rsidRPr="005970EF">
        <w:rPr>
          <w:rFonts w:ascii="Times New Roman" w:hAnsi="Times New Roman" w:cs="Times New Roman"/>
          <w:sz w:val="24"/>
          <w:szCs w:val="24"/>
        </w:rPr>
        <w:t xml:space="preserve">- </w:t>
      </w:r>
      <w:r w:rsidR="001A1A45" w:rsidRPr="005970EF">
        <w:rPr>
          <w:rFonts w:ascii="Times New Roman" w:hAnsi="Times New Roman" w:cs="Times New Roman"/>
          <w:sz w:val="24"/>
          <w:szCs w:val="24"/>
        </w:rPr>
        <w:t>worek na zanieczyszczenia z filtrem do wielokrotnego użytku</w:t>
      </w:r>
      <w:bookmarkStart w:id="0" w:name="_GoBack"/>
      <w:bookmarkEnd w:id="0"/>
    </w:p>
    <w:sectPr w:rsidR="000C403D" w:rsidRPr="00597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80"/>
    <w:rsid w:val="000C403D"/>
    <w:rsid w:val="001A1A45"/>
    <w:rsid w:val="0034164F"/>
    <w:rsid w:val="003C76F4"/>
    <w:rsid w:val="005970EF"/>
    <w:rsid w:val="00636180"/>
    <w:rsid w:val="00C0737B"/>
    <w:rsid w:val="00CC6E37"/>
    <w:rsid w:val="00D7521D"/>
    <w:rsid w:val="00E4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2DEEA-445F-4DC0-9276-6FC9160A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WODOCIAGI2</dc:creator>
  <cp:keywords/>
  <dc:description/>
  <cp:lastModifiedBy>Piotr Rejman</cp:lastModifiedBy>
  <cp:revision>2</cp:revision>
  <dcterms:created xsi:type="dcterms:W3CDTF">2026-04-01T12:37:00Z</dcterms:created>
  <dcterms:modified xsi:type="dcterms:W3CDTF">2026-04-01T12:37:00Z</dcterms:modified>
</cp:coreProperties>
</file>